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8100B" w14:textId="42F0A69B" w:rsidR="00BF1FCC" w:rsidRDefault="00BF1FCC" w:rsidP="00BF1FCC">
      <w:r>
        <w:t>EVALUERING OG OPFØLGNINGSPLAN</w:t>
      </w:r>
      <w:r w:rsidR="00037A8E">
        <w:t xml:space="preserve"> 202</w:t>
      </w:r>
      <w:r w:rsidR="007A3404">
        <w:t>5</w:t>
      </w:r>
      <w:r w:rsidR="00037A8E">
        <w:t>/202</w:t>
      </w:r>
      <w:r w:rsidR="007A3404">
        <w:t>6</w:t>
      </w:r>
    </w:p>
    <w:p w14:paraId="5C4C3B01" w14:textId="77777777" w:rsidR="00BF1FCC" w:rsidRDefault="00BF1FCC" w:rsidP="00BF1FCC">
      <w:r>
        <w:t>Formål og grundlag</w:t>
      </w:r>
    </w:p>
    <w:p w14:paraId="22E33C4C" w14:textId="02DC702E" w:rsidR="00BF1FCC" w:rsidRDefault="00BF1FCC" w:rsidP="00BF1FCC">
      <w:r>
        <w:t>På Esrum Kost- og Friskole er evaluering et strategisk redskab til at udvikle og kvalificere Ny Skole. Evalueringens formål er ikke alene at vurdere kvalitet, men at skabe systematisk læring i organisationen og sikre, at den samlede undervisning – forstået bredt – udvikler sig i overensstemmelse med skolens værdigrundlag, målsætninger og undervisningspligtens krav.</w:t>
      </w:r>
    </w:p>
    <w:p w14:paraId="028CE27D" w14:textId="77777777" w:rsidR="00BF1FCC" w:rsidRDefault="00BF1FCC" w:rsidP="00BF1FCC">
      <w:r>
        <w:t>Den samlede undervisning omfatter både den skemalagte undervisning, værkstedsforløb, tværfaglige aktiviteter, projektuger og progression i fagene samt skolens dannelsesrum: fællesskaber, elevråd, spisesituationer, ture, traditioner og hverdagsliv. Evalueringen retter sig derfor mod både faglig progression, trivsel, deltagelsesmuligheder, struktur og organisatorisk sammenhæng.</w:t>
      </w:r>
    </w:p>
    <w:p w14:paraId="30E34B01" w14:textId="5DC8360D" w:rsidR="00BF1FCC" w:rsidRDefault="00BF1FCC" w:rsidP="00BF1FCC">
      <w:r>
        <w:t>Skolens evaluering er organiseret som et sammenhængende kredsløb, hvor forskellige mødefora fungerer som indgribende tandhjul. Evalueringer, beslutninger og initiativer fra ét forum bringes videre til næste, så der sikres kontinuitet, opfølgning og organisatorisk læring.</w:t>
      </w:r>
    </w:p>
    <w:p w14:paraId="02634269" w14:textId="64CE8A68" w:rsidR="00BF1FCC" w:rsidRDefault="00BF1FCC" w:rsidP="00BF1FCC">
      <w:r>
        <w:t>Der arbejdes med følgende niveauer:</w:t>
      </w:r>
    </w:p>
    <w:p w14:paraId="34F7771C" w14:textId="77777777" w:rsidR="00BF1FCC" w:rsidRDefault="00BF1FCC" w:rsidP="00037A8E">
      <w:pPr>
        <w:spacing w:after="0"/>
      </w:pPr>
      <w:r>
        <w:t>1. Det pædagogiske praksisniveau (lærermøder)</w:t>
      </w:r>
    </w:p>
    <w:p w14:paraId="14A13329" w14:textId="77777777" w:rsidR="00BF1FCC" w:rsidRDefault="00BF1FCC" w:rsidP="00037A8E">
      <w:pPr>
        <w:spacing w:after="0"/>
      </w:pPr>
      <w:r>
        <w:t>2. Det ledelsesmæssige beslutnings- og prioriteringsniveau</w:t>
      </w:r>
    </w:p>
    <w:p w14:paraId="0734690A" w14:textId="77777777" w:rsidR="00BF1FCC" w:rsidRDefault="00BF1FCC" w:rsidP="00037A8E">
      <w:pPr>
        <w:spacing w:after="0"/>
      </w:pPr>
      <w:r>
        <w:t>3. Det strategiske og tilsynsmæssige niveau (skolebestyrelse)</w:t>
      </w:r>
    </w:p>
    <w:p w14:paraId="00AE6081" w14:textId="77777777" w:rsidR="00BF1FCC" w:rsidRDefault="00BF1FCC" w:rsidP="00037A8E">
      <w:pPr>
        <w:spacing w:after="0"/>
      </w:pPr>
      <w:r>
        <w:t>4. Det årlige udviklings- og planlægningsniveau</w:t>
      </w:r>
    </w:p>
    <w:p w14:paraId="3CB8ED5C" w14:textId="77777777" w:rsidR="00BF1FCC" w:rsidRDefault="00BF1FCC" w:rsidP="00037A8E">
      <w:pPr>
        <w:spacing w:after="0"/>
      </w:pPr>
    </w:p>
    <w:p w14:paraId="1D76BA9E" w14:textId="77777777" w:rsidR="00BF1FCC" w:rsidRDefault="00BF1FCC" w:rsidP="00037A8E">
      <w:pPr>
        <w:spacing w:after="0"/>
      </w:pPr>
      <w:r>
        <w:t>De enkelte niveauer er gensidigt forpligtede på at bringe evalueringer videre i systemet og omsætte dem til konkrete handlinger.</w:t>
      </w:r>
    </w:p>
    <w:p w14:paraId="6EE1F651" w14:textId="77777777" w:rsidR="00BF1FCC" w:rsidRDefault="00BF1FCC" w:rsidP="00037A8E">
      <w:pPr>
        <w:spacing w:after="0"/>
      </w:pPr>
    </w:p>
    <w:p w14:paraId="6DB38718" w14:textId="5316B27A" w:rsidR="00BF1FCC" w:rsidRDefault="00BF1FCC" w:rsidP="00037A8E">
      <w:pPr>
        <w:spacing w:after="0"/>
      </w:pPr>
      <w:r>
        <w:t xml:space="preserve">Ugentlige </w:t>
      </w:r>
      <w:r w:rsidR="007A3404">
        <w:t>torsdags</w:t>
      </w:r>
      <w:r>
        <w:t>møder – praksisnær evaluering</w:t>
      </w:r>
      <w:r w:rsidR="007A3404">
        <w:t xml:space="preserve"> og samarbejde på tværs</w:t>
      </w:r>
    </w:p>
    <w:p w14:paraId="1B52A5B9" w14:textId="77777777" w:rsidR="00BF1FCC" w:rsidRDefault="00BF1FCC" w:rsidP="00037A8E">
      <w:pPr>
        <w:spacing w:after="0"/>
      </w:pPr>
      <w:r>
        <w:t>Lærerne holder ugentlige interne møder, hvor der systematisk arbejdes med:</w:t>
      </w:r>
    </w:p>
    <w:p w14:paraId="4CAC6360" w14:textId="77777777" w:rsidR="00BF1FCC" w:rsidRDefault="00BF1FCC" w:rsidP="00037A8E">
      <w:pPr>
        <w:spacing w:after="0"/>
      </w:pPr>
    </w:p>
    <w:p w14:paraId="0C6D4A6C" w14:textId="77777777" w:rsidR="00BF1FCC" w:rsidRDefault="00BF1FCC" w:rsidP="00037A8E">
      <w:pPr>
        <w:spacing w:after="0"/>
      </w:pPr>
      <w:r>
        <w:t>* Elevernes faglige progression i fag og værksteder</w:t>
      </w:r>
    </w:p>
    <w:p w14:paraId="57CCBDF7" w14:textId="77777777" w:rsidR="00BF1FCC" w:rsidRDefault="00BF1FCC" w:rsidP="00037A8E">
      <w:pPr>
        <w:spacing w:after="0"/>
      </w:pPr>
      <w:r>
        <w:t>* Sammenhæng mellem mål, aktiviteter og elevudbytte</w:t>
      </w:r>
    </w:p>
    <w:p w14:paraId="64A0976D" w14:textId="77777777" w:rsidR="00BF1FCC" w:rsidRDefault="00BF1FCC" w:rsidP="00037A8E">
      <w:pPr>
        <w:spacing w:after="0"/>
      </w:pPr>
      <w:r>
        <w:t>* Differentiering og deltagelsesmuligheder</w:t>
      </w:r>
    </w:p>
    <w:p w14:paraId="7FDE239C" w14:textId="77777777" w:rsidR="00BF1FCC" w:rsidRDefault="00BF1FCC" w:rsidP="00037A8E">
      <w:pPr>
        <w:spacing w:after="0"/>
      </w:pPr>
      <w:r>
        <w:t>* Trivsel og læringsmiljø</w:t>
      </w:r>
    </w:p>
    <w:p w14:paraId="080910E9" w14:textId="77777777" w:rsidR="00BF1FCC" w:rsidRDefault="00BF1FCC" w:rsidP="00037A8E">
      <w:pPr>
        <w:spacing w:after="0"/>
      </w:pPr>
      <w:r>
        <w:t>* Erfaringer med struktur, organisering og overgang mellem aktiviteter</w:t>
      </w:r>
    </w:p>
    <w:p w14:paraId="5EDA6A39" w14:textId="77777777" w:rsidR="00BF1FCC" w:rsidRDefault="00BF1FCC" w:rsidP="00037A8E">
      <w:pPr>
        <w:spacing w:after="0"/>
      </w:pPr>
    </w:p>
    <w:p w14:paraId="7C29F3A8" w14:textId="77777777" w:rsidR="00BF1FCC" w:rsidRDefault="00BF1FCC" w:rsidP="00037A8E">
      <w:pPr>
        <w:spacing w:after="0"/>
      </w:pPr>
      <w:r>
        <w:t>Evalueringerne tager afsæt i konkrete observationer, elevprodukter, forløb og erfaringer fra undervisningen. Der arbejdes eksplicit med progression: Hvad er næste skridt for den enkelte elev, gruppen og faget? Hvad skal justeres i didaktik, organisering eller rammesætning?</w:t>
      </w:r>
    </w:p>
    <w:p w14:paraId="707563E6" w14:textId="77777777" w:rsidR="00BF1FCC" w:rsidRDefault="00BF1FCC" w:rsidP="00037A8E">
      <w:pPr>
        <w:spacing w:after="0"/>
      </w:pPr>
    </w:p>
    <w:p w14:paraId="62864FBC" w14:textId="77777777" w:rsidR="00BF1FCC" w:rsidRDefault="00BF1FCC" w:rsidP="00037A8E">
      <w:pPr>
        <w:spacing w:after="0"/>
      </w:pPr>
      <w:r>
        <w:lastRenderedPageBreak/>
        <w:t>Beslutninger og justeringer dokumenteres og bringes videre til tirsdagsmøder med ledelsen, hvis de har strukturel eller principiel karakter.</w:t>
      </w:r>
    </w:p>
    <w:p w14:paraId="55ADCFC3" w14:textId="77777777" w:rsidR="00BF1FCC" w:rsidRDefault="00BF1FCC" w:rsidP="00037A8E">
      <w:pPr>
        <w:spacing w:after="0"/>
      </w:pPr>
    </w:p>
    <w:p w14:paraId="08085E56" w14:textId="77777777" w:rsidR="00BF1FCC" w:rsidRDefault="00BF1FCC" w:rsidP="00037A8E">
      <w:pPr>
        <w:spacing w:after="0"/>
      </w:pPr>
      <w:r>
        <w:t>Tirsdagsmøder – fælles pædagogisk og organisatorisk opfølgning</w:t>
      </w:r>
    </w:p>
    <w:p w14:paraId="4417AB56" w14:textId="77777777" w:rsidR="00BF1FCC" w:rsidRDefault="00BF1FCC" w:rsidP="00037A8E">
      <w:pPr>
        <w:spacing w:after="0"/>
      </w:pPr>
      <w:r>
        <w:t>Hver tirsdag afholdes møde mellem lærere og ledelse. Her drøftes:</w:t>
      </w:r>
    </w:p>
    <w:p w14:paraId="5B14CE85" w14:textId="77777777" w:rsidR="00BF1FCC" w:rsidRDefault="00BF1FCC" w:rsidP="00037A8E">
      <w:pPr>
        <w:spacing w:after="0"/>
      </w:pPr>
    </w:p>
    <w:p w14:paraId="48439AB5" w14:textId="77777777" w:rsidR="00BF1FCC" w:rsidRDefault="00BF1FCC" w:rsidP="00037A8E">
      <w:pPr>
        <w:spacing w:after="0"/>
      </w:pPr>
      <w:r>
        <w:t>* Overordnede erfaringer fra værkstedsmodellen</w:t>
      </w:r>
    </w:p>
    <w:p w14:paraId="6492FC26" w14:textId="77777777" w:rsidR="00BF1FCC" w:rsidRDefault="00BF1FCC" w:rsidP="00037A8E">
      <w:pPr>
        <w:spacing w:after="0"/>
      </w:pPr>
      <w:r>
        <w:t>* Faglig progression på klasse- og afdelingsniveau</w:t>
      </w:r>
    </w:p>
    <w:p w14:paraId="75E03B4E" w14:textId="77777777" w:rsidR="00BF1FCC" w:rsidRDefault="00BF1FCC" w:rsidP="00037A8E">
      <w:pPr>
        <w:spacing w:after="0"/>
      </w:pPr>
      <w:r>
        <w:t>* Sammenhæng mellem fag, værksteder og tværgående aktiviteter</w:t>
      </w:r>
    </w:p>
    <w:p w14:paraId="3650290E" w14:textId="77777777" w:rsidR="00BF1FCC" w:rsidRDefault="00BF1FCC" w:rsidP="00037A8E">
      <w:pPr>
        <w:spacing w:after="0"/>
      </w:pPr>
      <w:r>
        <w:t>* Organisatoriske udfordringer</w:t>
      </w:r>
    </w:p>
    <w:p w14:paraId="10F07A16" w14:textId="77777777" w:rsidR="00BF1FCC" w:rsidRDefault="00BF1FCC" w:rsidP="00037A8E">
      <w:pPr>
        <w:spacing w:after="0"/>
      </w:pPr>
      <w:r>
        <w:t>* Justeringer i struktur og rammesætning</w:t>
      </w:r>
    </w:p>
    <w:p w14:paraId="748846D3" w14:textId="77777777" w:rsidR="00BF1FCC" w:rsidRDefault="00BF1FCC" w:rsidP="00037A8E">
      <w:pPr>
        <w:spacing w:after="0"/>
      </w:pPr>
    </w:p>
    <w:p w14:paraId="2B120CA2" w14:textId="77777777" w:rsidR="00BF1FCC" w:rsidRDefault="00BF1FCC" w:rsidP="00037A8E">
      <w:pPr>
        <w:spacing w:after="0"/>
      </w:pPr>
      <w:r>
        <w:t>Initiativer, der igangsættes, beskrives med:</w:t>
      </w:r>
    </w:p>
    <w:p w14:paraId="6E7B5F9E" w14:textId="77777777" w:rsidR="00BF1FCC" w:rsidRDefault="00BF1FCC" w:rsidP="00037A8E">
      <w:pPr>
        <w:spacing w:after="0"/>
      </w:pPr>
    </w:p>
    <w:p w14:paraId="0E101628" w14:textId="77777777" w:rsidR="00BF1FCC" w:rsidRDefault="00BF1FCC" w:rsidP="00037A8E">
      <w:pPr>
        <w:spacing w:after="0"/>
      </w:pPr>
      <w:r>
        <w:t>* Formål</w:t>
      </w:r>
    </w:p>
    <w:p w14:paraId="1A2EA36C" w14:textId="77777777" w:rsidR="00BF1FCC" w:rsidRDefault="00BF1FCC" w:rsidP="00037A8E">
      <w:pPr>
        <w:spacing w:after="0"/>
      </w:pPr>
      <w:r>
        <w:t>* Konkret handling</w:t>
      </w:r>
    </w:p>
    <w:p w14:paraId="0A402421" w14:textId="77777777" w:rsidR="00BF1FCC" w:rsidRDefault="00BF1FCC" w:rsidP="00037A8E">
      <w:pPr>
        <w:spacing w:after="0"/>
      </w:pPr>
      <w:r>
        <w:t>* Ansvarlig(e)</w:t>
      </w:r>
    </w:p>
    <w:p w14:paraId="59B6BAD0" w14:textId="77777777" w:rsidR="00BF1FCC" w:rsidRDefault="00BF1FCC" w:rsidP="00037A8E">
      <w:pPr>
        <w:spacing w:after="0"/>
      </w:pPr>
      <w:r>
        <w:t>* Tidsramme</w:t>
      </w:r>
    </w:p>
    <w:p w14:paraId="52299993" w14:textId="77777777" w:rsidR="00BF1FCC" w:rsidRDefault="00BF1FCC" w:rsidP="00037A8E">
      <w:pPr>
        <w:spacing w:after="0"/>
      </w:pPr>
      <w:r>
        <w:t>* Evalueringspunkt</w:t>
      </w:r>
    </w:p>
    <w:p w14:paraId="20F57857" w14:textId="77777777" w:rsidR="00BF1FCC" w:rsidRDefault="00BF1FCC" w:rsidP="00037A8E">
      <w:pPr>
        <w:spacing w:after="0"/>
      </w:pPr>
    </w:p>
    <w:p w14:paraId="04167694" w14:textId="77777777" w:rsidR="00BF1FCC" w:rsidRDefault="00BF1FCC" w:rsidP="00037A8E">
      <w:pPr>
        <w:spacing w:after="0"/>
      </w:pPr>
      <w:r>
        <w:t>Evalueringen af igangsatte initiativer fastsættes på forhånd og tages op på et senere tirsdagsmøde. Derved sikres, at opfølgning ikke beror på tilfældighed, men er indbygget i strukturen.</w:t>
      </w:r>
    </w:p>
    <w:p w14:paraId="61A7072F" w14:textId="77777777" w:rsidR="007A3404" w:rsidRDefault="007A3404" w:rsidP="00037A8E">
      <w:pPr>
        <w:spacing w:after="0"/>
      </w:pPr>
    </w:p>
    <w:p w14:paraId="3BA457A6" w14:textId="77777777" w:rsidR="00BF1FCC" w:rsidRDefault="00BF1FCC" w:rsidP="00037A8E">
      <w:pPr>
        <w:spacing w:after="0"/>
      </w:pPr>
      <w:r>
        <w:t>Ledelsen afholder ugentlige møder, hvor:</w:t>
      </w:r>
    </w:p>
    <w:p w14:paraId="2AC345DC" w14:textId="77777777" w:rsidR="00BF1FCC" w:rsidRDefault="00BF1FCC" w:rsidP="00037A8E">
      <w:pPr>
        <w:spacing w:after="0"/>
      </w:pPr>
    </w:p>
    <w:p w14:paraId="205BD87F" w14:textId="77777777" w:rsidR="00BF1FCC" w:rsidRDefault="00BF1FCC" w:rsidP="00037A8E">
      <w:pPr>
        <w:spacing w:after="0"/>
      </w:pPr>
      <w:r>
        <w:t>* Input og evalueringer fra lærermøder behandles</w:t>
      </w:r>
    </w:p>
    <w:p w14:paraId="7E8D563A" w14:textId="77777777" w:rsidR="00BF1FCC" w:rsidRDefault="00BF1FCC" w:rsidP="00037A8E">
      <w:pPr>
        <w:spacing w:after="0"/>
      </w:pPr>
      <w:r>
        <w:t>* Initiativer prioriteres i forhold til skolens samlede retning</w:t>
      </w:r>
    </w:p>
    <w:p w14:paraId="0F31E3F6" w14:textId="77777777" w:rsidR="00BF1FCC" w:rsidRDefault="00BF1FCC" w:rsidP="00037A8E">
      <w:pPr>
        <w:spacing w:after="0"/>
      </w:pPr>
      <w:r>
        <w:t>* Ressourcer, struktur og organisering vurderes</w:t>
      </w:r>
    </w:p>
    <w:p w14:paraId="080315A2" w14:textId="77777777" w:rsidR="00BF1FCC" w:rsidRDefault="00BF1FCC" w:rsidP="00037A8E">
      <w:pPr>
        <w:spacing w:after="0"/>
      </w:pPr>
      <w:r>
        <w:t>* Der træffes beslutning om større justeringer</w:t>
      </w:r>
    </w:p>
    <w:p w14:paraId="7961A357" w14:textId="77777777" w:rsidR="00BF1FCC" w:rsidRDefault="00BF1FCC" w:rsidP="00037A8E">
      <w:pPr>
        <w:spacing w:after="0"/>
      </w:pPr>
    </w:p>
    <w:p w14:paraId="31C4495A" w14:textId="77777777" w:rsidR="00BF1FCC" w:rsidRDefault="00BF1FCC" w:rsidP="00037A8E">
      <w:pPr>
        <w:spacing w:after="0"/>
      </w:pPr>
      <w:r>
        <w:t>Ledelsen har ansvar for at sikre sammenhæng mellem daglige justeringer og den overordnede strategi for Ny Skole. Her vurderes også, om praksis understøtter den ønskede progression, tydelige struktur og organisatoriske bæredygtighed.</w:t>
      </w:r>
    </w:p>
    <w:p w14:paraId="523EC834" w14:textId="77777777" w:rsidR="00BF1FCC" w:rsidRDefault="00BF1FCC" w:rsidP="00037A8E">
      <w:pPr>
        <w:spacing w:after="0"/>
      </w:pPr>
    </w:p>
    <w:p w14:paraId="4D9349CF" w14:textId="77777777" w:rsidR="00BF1FCC" w:rsidRDefault="00BF1FCC" w:rsidP="00037A8E">
      <w:pPr>
        <w:spacing w:after="0"/>
      </w:pPr>
      <w:r>
        <w:t>Skolebestyrelsen – strategisk dialog og perspektiv</w:t>
      </w:r>
    </w:p>
    <w:p w14:paraId="268358A7" w14:textId="77777777" w:rsidR="00BF1FCC" w:rsidRDefault="00BF1FCC" w:rsidP="00037A8E">
      <w:pPr>
        <w:spacing w:after="0"/>
      </w:pPr>
      <w:r>
        <w:t>Skolebestyrelsen orienteres løbende om udviklingen i Ny Skole og skolens samlede undervisning. Bestyrelsen inddrages i drøftelser om:</w:t>
      </w:r>
    </w:p>
    <w:p w14:paraId="17ECB8F7" w14:textId="77777777" w:rsidR="00BF1FCC" w:rsidRDefault="00BF1FCC" w:rsidP="00037A8E">
      <w:pPr>
        <w:spacing w:after="0"/>
      </w:pPr>
    </w:p>
    <w:p w14:paraId="6F809B58" w14:textId="77777777" w:rsidR="00BF1FCC" w:rsidRDefault="00BF1FCC" w:rsidP="00037A8E">
      <w:pPr>
        <w:spacing w:after="0"/>
      </w:pPr>
      <w:r>
        <w:lastRenderedPageBreak/>
        <w:t>* Overordnet retning og prioriteringer</w:t>
      </w:r>
    </w:p>
    <w:p w14:paraId="33D460FA" w14:textId="77777777" w:rsidR="00BF1FCC" w:rsidRDefault="00BF1FCC" w:rsidP="00037A8E">
      <w:pPr>
        <w:spacing w:after="0"/>
      </w:pPr>
      <w:r>
        <w:t>* Evaluering af større udviklingsinitiativer</w:t>
      </w:r>
    </w:p>
    <w:p w14:paraId="759920C6" w14:textId="77777777" w:rsidR="00BF1FCC" w:rsidRDefault="00BF1FCC" w:rsidP="00037A8E">
      <w:pPr>
        <w:spacing w:after="0"/>
      </w:pPr>
      <w:r>
        <w:t>* Sammenhæng mellem værdigrundlag, praksis og resultater</w:t>
      </w:r>
    </w:p>
    <w:p w14:paraId="0E8B307D" w14:textId="77777777" w:rsidR="00BF1FCC" w:rsidRDefault="00BF1FCC" w:rsidP="00037A8E">
      <w:pPr>
        <w:spacing w:after="0"/>
      </w:pPr>
      <w:r>
        <w:t>* Ressourcemæssige og strukturelle forhold</w:t>
      </w:r>
    </w:p>
    <w:p w14:paraId="65F38139" w14:textId="77777777" w:rsidR="00BF1FCC" w:rsidRDefault="00BF1FCC" w:rsidP="00037A8E">
      <w:pPr>
        <w:spacing w:after="0"/>
      </w:pPr>
    </w:p>
    <w:p w14:paraId="49B155B4" w14:textId="77777777" w:rsidR="00BF1FCC" w:rsidRDefault="00BF1FCC" w:rsidP="00037A8E">
      <w:pPr>
        <w:spacing w:after="0"/>
      </w:pPr>
      <w:r>
        <w:t>Årlig evaluerings- og opfølgningsplan</w:t>
      </w:r>
    </w:p>
    <w:p w14:paraId="2A2D765B" w14:textId="1DA4D23F" w:rsidR="00BF1FCC" w:rsidRDefault="00BF1FCC" w:rsidP="007A3404">
      <w:pPr>
        <w:spacing w:after="0"/>
      </w:pPr>
      <w:r>
        <w:t xml:space="preserve">Ved hvert skoleårs begyndelse udarbejdes en samlet evaluerings- og opfølgningsplan. </w:t>
      </w:r>
    </w:p>
    <w:p w14:paraId="2D2254D4" w14:textId="77777777" w:rsidR="00BF1FCC" w:rsidRDefault="00BF1FCC" w:rsidP="00037A8E">
      <w:pPr>
        <w:spacing w:after="0"/>
      </w:pPr>
    </w:p>
    <w:p w14:paraId="191D25B4" w14:textId="77777777" w:rsidR="00BF1FCC" w:rsidRDefault="00BF1FCC" w:rsidP="00037A8E">
      <w:pPr>
        <w:spacing w:after="0"/>
      </w:pPr>
      <w:r>
        <w:t>Ved skoleårets afslutning gennemføres en samlet evaluering af:</w:t>
      </w:r>
    </w:p>
    <w:p w14:paraId="0E3C3852" w14:textId="77777777" w:rsidR="00BF1FCC" w:rsidRDefault="00BF1FCC" w:rsidP="00037A8E">
      <w:pPr>
        <w:spacing w:after="0"/>
      </w:pPr>
    </w:p>
    <w:p w14:paraId="374951AB" w14:textId="77777777" w:rsidR="00BF1FCC" w:rsidRDefault="00BF1FCC" w:rsidP="00037A8E">
      <w:pPr>
        <w:spacing w:after="0"/>
      </w:pPr>
      <w:r>
        <w:t>* Faglig progression og sammenhæng i undervisningen</w:t>
      </w:r>
    </w:p>
    <w:p w14:paraId="12CEE996" w14:textId="77777777" w:rsidR="00BF1FCC" w:rsidRDefault="00BF1FCC" w:rsidP="00037A8E">
      <w:pPr>
        <w:spacing w:after="0"/>
      </w:pPr>
      <w:r>
        <w:t>* Erfaringer med værkstedsmodellen</w:t>
      </w:r>
    </w:p>
    <w:p w14:paraId="26E3D884" w14:textId="77777777" w:rsidR="00BF1FCC" w:rsidRDefault="00BF1FCC" w:rsidP="00037A8E">
      <w:pPr>
        <w:spacing w:after="0"/>
      </w:pPr>
      <w:r>
        <w:t>* Organisatorisk struktur og bæredygtighed</w:t>
      </w:r>
    </w:p>
    <w:p w14:paraId="0DF5FC33" w14:textId="77777777" w:rsidR="00BF1FCC" w:rsidRDefault="00BF1FCC" w:rsidP="00037A8E">
      <w:pPr>
        <w:spacing w:after="0"/>
      </w:pPr>
      <w:r>
        <w:t>* Trivsel og deltagelse</w:t>
      </w:r>
    </w:p>
    <w:p w14:paraId="30D8E581" w14:textId="77777777" w:rsidR="00BF1FCC" w:rsidRDefault="00BF1FCC" w:rsidP="00037A8E">
      <w:pPr>
        <w:spacing w:after="0"/>
      </w:pPr>
      <w:r>
        <w:t>* Igangsatte initiativer og deres effekt</w:t>
      </w:r>
    </w:p>
    <w:p w14:paraId="0BE94974" w14:textId="77777777" w:rsidR="00BF1FCC" w:rsidRDefault="00BF1FCC" w:rsidP="00037A8E">
      <w:pPr>
        <w:spacing w:after="0"/>
      </w:pPr>
    </w:p>
    <w:p w14:paraId="0FB3947A" w14:textId="77777777" w:rsidR="00BF1FCC" w:rsidRDefault="00BF1FCC" w:rsidP="00037A8E">
      <w:pPr>
        <w:spacing w:after="0"/>
      </w:pPr>
      <w:r>
        <w:t>Denne evaluering danner grundlag for næste skoleårs planlægning og prioritering.</w:t>
      </w:r>
    </w:p>
    <w:p w14:paraId="31CCB02C" w14:textId="77777777" w:rsidR="00BF1FCC" w:rsidRDefault="00BF1FCC" w:rsidP="00037A8E">
      <w:pPr>
        <w:spacing w:after="0"/>
      </w:pPr>
    </w:p>
    <w:p w14:paraId="148F5B3C" w14:textId="77777777" w:rsidR="00BF1FCC" w:rsidRDefault="00BF1FCC" w:rsidP="00037A8E">
      <w:pPr>
        <w:spacing w:after="0"/>
      </w:pPr>
      <w:r>
        <w:t>Sammenfatning</w:t>
      </w:r>
    </w:p>
    <w:p w14:paraId="5AABB8B4" w14:textId="77777777" w:rsidR="00BF1FCC" w:rsidRDefault="00BF1FCC" w:rsidP="00037A8E">
      <w:pPr>
        <w:spacing w:after="0"/>
      </w:pPr>
      <w:r>
        <w:t>Evaluering på Esrum Kost- og Friskole er en integreret del af Ny Skole. Den er kendetegnet ved systematik, sammenhæng og forpligtende opfølgning. Målet er at sikre, at skolens samlede undervisning – fagligt, socialt og organisatorisk – udgør en tydelig, progressiv og meningsfuld helhed for eleverne og lever op til både skolens værdier og lovgivningens krav.</w:t>
      </w:r>
    </w:p>
    <w:p w14:paraId="08D9BC2B" w14:textId="77777777" w:rsidR="00BF1FCC" w:rsidRDefault="00BF1FCC" w:rsidP="00037A8E">
      <w:pPr>
        <w:spacing w:after="0"/>
      </w:pPr>
    </w:p>
    <w:p w14:paraId="37549D77" w14:textId="622112BA" w:rsidR="00A21329" w:rsidRDefault="00A21329" w:rsidP="00037A8E">
      <w:pPr>
        <w:spacing w:after="0"/>
      </w:pPr>
    </w:p>
    <w:sectPr w:rsidR="00A2132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FCC"/>
    <w:rsid w:val="00037A8E"/>
    <w:rsid w:val="007A3404"/>
    <w:rsid w:val="00A21329"/>
    <w:rsid w:val="00A7438F"/>
    <w:rsid w:val="00BF1FCC"/>
    <w:rsid w:val="00E842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5154C"/>
  <w15:chartTrackingRefBased/>
  <w15:docId w15:val="{926D0550-D4E4-4F17-A50D-2FC5E51A2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F1F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F1F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F1F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F1F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F1F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F1F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F1F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F1F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F1FC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F1F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F1F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F1FC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F1FC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F1FC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F1FC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F1FC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F1FC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F1FCC"/>
    <w:rPr>
      <w:rFonts w:eastAsiaTheme="majorEastAsia" w:cstheme="majorBidi"/>
      <w:color w:val="272727" w:themeColor="text1" w:themeTint="D8"/>
    </w:rPr>
  </w:style>
  <w:style w:type="paragraph" w:styleId="Titel">
    <w:name w:val="Title"/>
    <w:basedOn w:val="Normal"/>
    <w:next w:val="Normal"/>
    <w:link w:val="TitelTegn"/>
    <w:uiPriority w:val="10"/>
    <w:qFormat/>
    <w:rsid w:val="00BF1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F1FC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F1FC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F1FC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F1FC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F1FCC"/>
    <w:rPr>
      <w:i/>
      <w:iCs/>
      <w:color w:val="404040" w:themeColor="text1" w:themeTint="BF"/>
    </w:rPr>
  </w:style>
  <w:style w:type="paragraph" w:styleId="Listeafsnit">
    <w:name w:val="List Paragraph"/>
    <w:basedOn w:val="Normal"/>
    <w:uiPriority w:val="34"/>
    <w:qFormat/>
    <w:rsid w:val="00BF1FCC"/>
    <w:pPr>
      <w:ind w:left="720"/>
      <w:contextualSpacing/>
    </w:pPr>
  </w:style>
  <w:style w:type="character" w:styleId="Kraftigfremhvning">
    <w:name w:val="Intense Emphasis"/>
    <w:basedOn w:val="Standardskrifttypeiafsnit"/>
    <w:uiPriority w:val="21"/>
    <w:qFormat/>
    <w:rsid w:val="00BF1FCC"/>
    <w:rPr>
      <w:i/>
      <w:iCs/>
      <w:color w:val="0F4761" w:themeColor="accent1" w:themeShade="BF"/>
    </w:rPr>
  </w:style>
  <w:style w:type="paragraph" w:styleId="Strktcitat">
    <w:name w:val="Intense Quote"/>
    <w:basedOn w:val="Normal"/>
    <w:next w:val="Normal"/>
    <w:link w:val="StrktcitatTegn"/>
    <w:uiPriority w:val="30"/>
    <w:qFormat/>
    <w:rsid w:val="00BF1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F1FCC"/>
    <w:rPr>
      <w:i/>
      <w:iCs/>
      <w:color w:val="0F4761" w:themeColor="accent1" w:themeShade="BF"/>
    </w:rPr>
  </w:style>
  <w:style w:type="character" w:styleId="Kraftighenvisning">
    <w:name w:val="Intense Reference"/>
    <w:basedOn w:val="Standardskrifttypeiafsnit"/>
    <w:uiPriority w:val="32"/>
    <w:qFormat/>
    <w:rsid w:val="00BF1F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653</Words>
  <Characters>3987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dc:creator>
  <cp:keywords/>
  <dc:description/>
  <cp:lastModifiedBy>Rix</cp:lastModifiedBy>
  <cp:revision>1</cp:revision>
  <dcterms:created xsi:type="dcterms:W3CDTF">2026-03-02T07:11:00Z</dcterms:created>
  <dcterms:modified xsi:type="dcterms:W3CDTF">2026-03-02T07:50:00Z</dcterms:modified>
</cp:coreProperties>
</file>